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98504" w14:textId="130738C6" w:rsidR="00002DC1" w:rsidRDefault="00002DC1">
      <w:pPr>
        <w:rPr>
          <w:b/>
          <w:bCs/>
        </w:rPr>
      </w:pPr>
      <w:r w:rsidRPr="00002DC1">
        <w:rPr>
          <w:b/>
          <w:bCs/>
        </w:rPr>
        <w:t>MIGLIORARE LA GRADEVOLEZZA DELL'ACQUA AL RUBINETTO AGENDO SUL FUNZIONAMENTO IDRAULICO DELLA RETE DIACQUEDOTTO</w:t>
      </w:r>
    </w:p>
    <w:p w14:paraId="12909F7C" w14:textId="1719B862" w:rsidR="00002DC1" w:rsidRDefault="00002DC1">
      <w:pPr>
        <w:rPr>
          <w:b/>
          <w:bCs/>
        </w:rPr>
      </w:pPr>
    </w:p>
    <w:p w14:paraId="438A9C83" w14:textId="7595E575" w:rsidR="002C6A08" w:rsidRPr="002C6A08" w:rsidRDefault="002C6A08">
      <w:pPr>
        <w:rPr>
          <w:b/>
          <w:bCs/>
        </w:rPr>
      </w:pPr>
      <w:r w:rsidRPr="002C6A08">
        <w:rPr>
          <w:b/>
          <w:bCs/>
        </w:rPr>
        <w:t>PROGETTO DI RICERCA</w:t>
      </w:r>
    </w:p>
    <w:p w14:paraId="17606FBC" w14:textId="10945C85" w:rsidR="00035702" w:rsidRDefault="00002DC1" w:rsidP="00482CA5">
      <w:pPr>
        <w:jc w:val="both"/>
      </w:pPr>
      <w:r>
        <w:t xml:space="preserve">Il progetto si pone l’obiettivo di integrare </w:t>
      </w:r>
      <w:r w:rsidR="00345F60" w:rsidRPr="00D50D70">
        <w:t>le competenze idrauliche,</w:t>
      </w:r>
      <w:r w:rsidR="00482CA5">
        <w:t xml:space="preserve"> </w:t>
      </w:r>
      <w:r w:rsidR="00345F60" w:rsidRPr="00D50D70">
        <w:t>chimiche e microbiologiche in una visione integrata della gestione delle reti di</w:t>
      </w:r>
      <w:r w:rsidR="00482CA5">
        <w:t xml:space="preserve"> </w:t>
      </w:r>
      <w:r w:rsidR="00345F60" w:rsidRPr="00D50D70">
        <w:t>acquedotto</w:t>
      </w:r>
      <w:r>
        <w:t xml:space="preserve"> p</w:t>
      </w:r>
      <w:r w:rsidRPr="00D50D70">
        <w:t>er garantire ai cittadini acqua in quantità adeguata e potabile</w:t>
      </w:r>
      <w:r w:rsidR="00345F60" w:rsidRPr="00D50D70">
        <w:t>.</w:t>
      </w:r>
      <w:r w:rsidR="00DE1BCE">
        <w:t xml:space="preserve"> </w:t>
      </w:r>
      <w:r w:rsidR="00035702">
        <w:t>Gli obiettivi del progetto di ricerca muovono da due presupposti di contesto:</w:t>
      </w:r>
      <w:r>
        <w:t xml:space="preserve"> </w:t>
      </w:r>
      <w:r w:rsidR="00035702">
        <w:t>(</w:t>
      </w:r>
      <w:r>
        <w:t>a</w:t>
      </w:r>
      <w:r w:rsidR="00035702">
        <w:t xml:space="preserve">) </w:t>
      </w:r>
      <w:r w:rsidR="00DE1BCE">
        <w:t>i</w:t>
      </w:r>
      <w:r w:rsidR="00035702">
        <w:t>n primo luogo, la revisione della Direttiva 98/83/CE sulla qualità delle acque destinate al</w:t>
      </w:r>
      <w:r w:rsidR="00482CA5">
        <w:t xml:space="preserve"> </w:t>
      </w:r>
      <w:r w:rsidR="00035702">
        <w:t>consumo umano</w:t>
      </w:r>
      <w:r w:rsidR="00DE1BCE">
        <w:t>;</w:t>
      </w:r>
      <w:r>
        <w:t xml:space="preserve"> </w:t>
      </w:r>
      <w:r w:rsidR="00035702" w:rsidRPr="00FB7C86">
        <w:t>(</w:t>
      </w:r>
      <w:r>
        <w:t>b</w:t>
      </w:r>
      <w:r w:rsidR="00035702" w:rsidRPr="00FB7C86">
        <w:t xml:space="preserve">) </w:t>
      </w:r>
      <w:r w:rsidR="00DE1BCE">
        <w:t>i</w:t>
      </w:r>
      <w:r w:rsidR="00035702" w:rsidRPr="00FB7C86">
        <w:t>n secondo luogo la gradevolezza dell’acqua potabile del rubinetto da parte dei cittadini.</w:t>
      </w:r>
    </w:p>
    <w:p w14:paraId="36777D97" w14:textId="1D01FE72" w:rsidR="00035702" w:rsidRDefault="00035702" w:rsidP="00482CA5">
      <w:pPr>
        <w:jc w:val="both"/>
      </w:pPr>
      <w:r>
        <w:t>In questo contesto gli obiettivi del progetto sono riconducibili a due temi posti in serie:</w:t>
      </w:r>
      <w:r w:rsidR="00002DC1">
        <w:t xml:space="preserve"> un primo obiettivo riguarda l’</w:t>
      </w:r>
      <w:r>
        <w:t xml:space="preserve">implementazione della matrice di rischio nel Water </w:t>
      </w:r>
      <w:proofErr w:type="spellStart"/>
      <w:r>
        <w:t>Safety</w:t>
      </w:r>
      <w:proofErr w:type="spellEnd"/>
      <w:r>
        <w:t xml:space="preserve"> Plan per la sicurezza</w:t>
      </w:r>
      <w:r w:rsidR="00CB73CF">
        <w:t xml:space="preserve"> </w:t>
      </w:r>
      <w:r>
        <w:t>dell’acqua nella fase di trasporto e stoccaggio all’interno della rete di acquedotto rispetto ai</w:t>
      </w:r>
      <w:r w:rsidR="00CB73CF">
        <w:t xml:space="preserve"> </w:t>
      </w:r>
      <w:r>
        <w:t>parametri di potabilità, collegato al contesto (</w:t>
      </w:r>
      <w:r w:rsidR="00002DC1">
        <w:t>a</w:t>
      </w:r>
      <w:r>
        <w:t>);</w:t>
      </w:r>
      <w:r w:rsidR="00002DC1">
        <w:t xml:space="preserve"> un secondo obiettivo ricerca il </w:t>
      </w:r>
      <w:r>
        <w:t>miglioramento della gradevolezza dell’acqua potabile fornita dalla rete di</w:t>
      </w:r>
      <w:r w:rsidR="00CB73CF">
        <w:t xml:space="preserve"> </w:t>
      </w:r>
      <w:r>
        <w:t>acquedotto per ridurre l’uso dell’acqua minerale, collegato al contesto (</w:t>
      </w:r>
      <w:r w:rsidR="00002DC1">
        <w:t>b</w:t>
      </w:r>
      <w:r>
        <w:t>).</w:t>
      </w:r>
      <w:r w:rsidR="00002DC1">
        <w:t xml:space="preserve"> </w:t>
      </w:r>
      <w:r>
        <w:t>I due obiettivi, apparentemente disgiunti, sono invece strettamente connessi</w:t>
      </w:r>
      <w:r w:rsidR="00002DC1">
        <w:t xml:space="preserve"> e m</w:t>
      </w:r>
      <w:r w:rsidRPr="00D50D70">
        <w:t>iglioramenti nella direzione degli obiettivi 1 e 2 possono avere quindi un impatto diretto su ampie</w:t>
      </w:r>
      <w:r w:rsidR="00F64E7E">
        <w:t xml:space="preserve"> </w:t>
      </w:r>
      <w:r w:rsidRPr="00D50D70">
        <w:t>fasce della popolazione, sulla sostenibilità del turismo ed ambientale.</w:t>
      </w:r>
    </w:p>
    <w:p w14:paraId="14459F3D" w14:textId="70A38F90" w:rsidR="00345F60" w:rsidRDefault="00345F60" w:rsidP="00482CA5">
      <w:pPr>
        <w:jc w:val="both"/>
      </w:pPr>
      <w:r w:rsidRPr="00D50D70">
        <w:t>La metodologia proposta prevede l’integrazione dei dati di tipo idraulico, chimico, fisico e</w:t>
      </w:r>
      <w:r w:rsidR="00482CA5">
        <w:t xml:space="preserve"> </w:t>
      </w:r>
      <w:r w:rsidRPr="00D50D70">
        <w:t>microbiologico provenienti dal monitoraggio in campo e dal laboratorio al fine della stima di</w:t>
      </w:r>
      <w:r w:rsidR="00482CA5">
        <w:t xml:space="preserve"> </w:t>
      </w:r>
      <w:r w:rsidRPr="00D50D70">
        <w:t>parametri per</w:t>
      </w:r>
      <w:r w:rsidR="00F64E7E">
        <w:t xml:space="preserve"> </w:t>
      </w:r>
      <w:r w:rsidRPr="00D50D70">
        <w:t>l’implementazione e la validazione del modello numerico della rete di acquedotto</w:t>
      </w:r>
      <w:r w:rsidR="00F64E7E">
        <w:t xml:space="preserve"> </w:t>
      </w:r>
      <w:r w:rsidRPr="00D50D70">
        <w:t>per la simulazione del funzionamento idraulico e dei parametri collegati alla qualità dell’acqua</w:t>
      </w:r>
      <w:r w:rsidR="00F64E7E">
        <w:t xml:space="preserve"> </w:t>
      </w:r>
      <w:r w:rsidRPr="00D50D70">
        <w:t>distribuita.</w:t>
      </w:r>
      <w:r w:rsidR="00F64E7E">
        <w:t xml:space="preserve"> </w:t>
      </w:r>
      <w:r w:rsidR="00002DC1">
        <w:t>S</w:t>
      </w:r>
      <w:r w:rsidR="00035702">
        <w:t>i prevede l’app</w:t>
      </w:r>
      <w:r w:rsidRPr="00FB7C86">
        <w:t xml:space="preserve">licazione della metodologia proposta </w:t>
      </w:r>
      <w:r w:rsidR="00002DC1">
        <w:t>ad un caso di studio reale di estensione rilevante, in modo che i risultati possano avere ricadute applicative nella gestione delle reti di distribuzione idrica.</w:t>
      </w:r>
    </w:p>
    <w:p w14:paraId="08776F2C" w14:textId="77777777" w:rsidR="002C6A08" w:rsidRDefault="002C6A08" w:rsidP="00482CA5">
      <w:pPr>
        <w:jc w:val="both"/>
      </w:pPr>
    </w:p>
    <w:p w14:paraId="6FDC9EFB" w14:textId="248F154B" w:rsidR="002C6A08" w:rsidRDefault="002C6A08" w:rsidP="00482CA5">
      <w:pPr>
        <w:jc w:val="both"/>
      </w:pPr>
      <w:r w:rsidRPr="002C6A08">
        <w:rPr>
          <w:b/>
          <w:bCs/>
        </w:rPr>
        <w:t>PIANO DELLE ATTIVITÀ</w:t>
      </w:r>
    </w:p>
    <w:p w14:paraId="369018E3" w14:textId="30EC67DF" w:rsidR="00345F60" w:rsidRDefault="002C6A08" w:rsidP="00482CA5">
      <w:pPr>
        <w:jc w:val="both"/>
      </w:pPr>
      <w:r>
        <w:t>Il piano proposto prevede un programma di ricerca annuale.</w:t>
      </w:r>
      <w:r w:rsidR="0018429A">
        <w:t xml:space="preserve"> </w:t>
      </w:r>
      <w:r w:rsidR="00E140AE">
        <w:t xml:space="preserve">Gli strumenti di analisi e di modellazione </w:t>
      </w:r>
      <w:r w:rsidR="006F4092">
        <w:t xml:space="preserve">utilizzati </w:t>
      </w:r>
      <w:r w:rsidR="00E140AE">
        <w:t xml:space="preserve">saranno in ambiente open source. </w:t>
      </w:r>
      <w:r w:rsidR="0098499D">
        <w:t xml:space="preserve">Per l’analisi territoriale lo strumento individuato è </w:t>
      </w:r>
      <w:proofErr w:type="spellStart"/>
      <w:r w:rsidR="0098499D">
        <w:t>QGis</w:t>
      </w:r>
      <w:proofErr w:type="spellEnd"/>
      <w:r w:rsidR="0098499D">
        <w:t>, mentre per</w:t>
      </w:r>
      <w:r w:rsidR="00E140AE">
        <w:t xml:space="preserve"> la modellazione </w:t>
      </w:r>
      <w:r w:rsidR="00DE1BCE">
        <w:t xml:space="preserve">idraulica e dei parametri di qualità dell’acqua </w:t>
      </w:r>
      <w:r w:rsidR="00E140AE">
        <w:t>verranno utilizzati i codici EPANET 2.2 Toolkit e EPANET – MSX (Multi-</w:t>
      </w:r>
      <w:proofErr w:type="spellStart"/>
      <w:r w:rsidR="00E140AE">
        <w:t>Species</w:t>
      </w:r>
      <w:proofErr w:type="spellEnd"/>
      <w:r w:rsidR="00E140AE">
        <w:t xml:space="preserve"> </w:t>
      </w:r>
      <w:proofErr w:type="spellStart"/>
      <w:r w:rsidR="00E140AE">
        <w:t>eXtension</w:t>
      </w:r>
      <w:proofErr w:type="spellEnd"/>
      <w:r w:rsidR="00E140AE">
        <w:t>) (</w:t>
      </w:r>
      <w:r w:rsidR="00DE1BCE" w:rsidRPr="005125E5">
        <w:t>https://www.epa</w:t>
      </w:r>
      <w:bookmarkStart w:id="0" w:name="_GoBack"/>
      <w:bookmarkEnd w:id="0"/>
      <w:r w:rsidR="00DE1BCE" w:rsidRPr="005125E5">
        <w:t>.gov/water-research/epanet</w:t>
      </w:r>
      <w:r w:rsidR="00E140AE">
        <w:t>).</w:t>
      </w:r>
      <w:r w:rsidR="00DE1BCE">
        <w:t xml:space="preserve"> Tali codici richiederanno </w:t>
      </w:r>
      <w:r w:rsidR="008C687D">
        <w:t xml:space="preserve">lo sviluppo informatico di moduli per l’analisi delle informazioni e </w:t>
      </w:r>
      <w:r w:rsidR="00DE1BCE">
        <w:t>l’integrazione</w:t>
      </w:r>
      <w:r w:rsidR="008C687D">
        <w:t xml:space="preserve"> delle </w:t>
      </w:r>
      <w:r w:rsidR="00DE1BCE">
        <w:t xml:space="preserve">elaborazioni </w:t>
      </w:r>
      <w:r w:rsidR="000F6F73">
        <w:t xml:space="preserve">sviluppate </w:t>
      </w:r>
      <w:r w:rsidR="00DE1BCE">
        <w:t xml:space="preserve">in ambiente </w:t>
      </w:r>
      <w:proofErr w:type="spellStart"/>
      <w:r w:rsidR="0018429A">
        <w:t>QGis</w:t>
      </w:r>
      <w:proofErr w:type="spellEnd"/>
      <w:r w:rsidR="00834F71">
        <w:t xml:space="preserve">; questi sviluppi </w:t>
      </w:r>
      <w:r w:rsidR="002C4D47">
        <w:t>potranno essere</w:t>
      </w:r>
      <w:r w:rsidR="00834F71">
        <w:t xml:space="preserve"> implementati negli ambienti Matlab e Python.</w:t>
      </w:r>
      <w:r w:rsidR="00CE6DC2">
        <w:t xml:space="preserve"> </w:t>
      </w:r>
      <w:r w:rsidR="00AA3E5D">
        <w:t>Nel dettaglio le fasi del progetto di ricerca prevedono le seguenti attività:</w:t>
      </w:r>
      <w:r w:rsidR="002C4D47">
        <w:t xml:space="preserve"> estesa ricerca bibliografica; </w:t>
      </w:r>
      <w:r w:rsidR="00AA3E5D">
        <w:t xml:space="preserve">assemblaggio </w:t>
      </w:r>
      <w:r w:rsidR="002C4D47">
        <w:t xml:space="preserve">e </w:t>
      </w:r>
      <w:r w:rsidR="00622745">
        <w:t xml:space="preserve">calibrazione del </w:t>
      </w:r>
      <w:r w:rsidR="00AA3E5D">
        <w:t>modello della rete di acquedotto nello stato attuale con codici open source</w:t>
      </w:r>
      <w:r w:rsidR="00CE6DC2">
        <w:t xml:space="preserve"> </w:t>
      </w:r>
      <w:r w:rsidR="00AA3E5D">
        <w:t>EPANET 2.2 Toolkit</w:t>
      </w:r>
      <w:r w:rsidR="002C4D47">
        <w:t>; analisi dei dati derivanti da</w:t>
      </w:r>
      <w:r w:rsidR="00AA3E5D">
        <w:t>l monitoraggio in continuo idraulico (SCADA</w:t>
      </w:r>
      <w:r w:rsidR="002C4D47">
        <w:t>,</w:t>
      </w:r>
      <w:r w:rsidR="00AA3E5D">
        <w:t xml:space="preserve"> D</w:t>
      </w:r>
      <w:r w:rsidR="002C4D47">
        <w:t xml:space="preserve">istributed </w:t>
      </w:r>
      <w:r w:rsidR="00AA3E5D">
        <w:t>C</w:t>
      </w:r>
      <w:r w:rsidR="002C4D47">
        <w:t xml:space="preserve">ontrol </w:t>
      </w:r>
      <w:r w:rsidR="00AA3E5D">
        <w:t>S</w:t>
      </w:r>
      <w:r w:rsidR="002C4D47">
        <w:t xml:space="preserve">ystems e </w:t>
      </w:r>
      <w:proofErr w:type="spellStart"/>
      <w:r w:rsidR="00AA3E5D">
        <w:t>smart</w:t>
      </w:r>
      <w:proofErr w:type="spellEnd"/>
      <w:r w:rsidR="00CE6DC2">
        <w:t xml:space="preserve"> </w:t>
      </w:r>
      <w:proofErr w:type="spellStart"/>
      <w:r w:rsidR="00AA3E5D">
        <w:t>meters</w:t>
      </w:r>
      <w:proofErr w:type="spellEnd"/>
      <w:r w:rsidR="00AA3E5D">
        <w:t>)</w:t>
      </w:r>
      <w:r w:rsidR="00CE6DC2">
        <w:t xml:space="preserve">; </w:t>
      </w:r>
      <w:r w:rsidR="002C4D47">
        <w:t xml:space="preserve">analisi dei dati derivanti dal </w:t>
      </w:r>
      <w:r w:rsidR="00AA3E5D">
        <w:t>monitoraggio in continuo dei parametr</w:t>
      </w:r>
      <w:r w:rsidR="002C4D47">
        <w:t xml:space="preserve">i di qualità dell’acqua </w:t>
      </w:r>
      <w:r w:rsidR="00AA3E5D">
        <w:t>e dei campioni per il</w:t>
      </w:r>
      <w:r w:rsidR="00CE6DC2">
        <w:t xml:space="preserve"> </w:t>
      </w:r>
      <w:r w:rsidR="00AA3E5D">
        <w:t>controllo della potabilità in rete</w:t>
      </w:r>
      <w:r w:rsidR="002C4D47">
        <w:t xml:space="preserve">; </w:t>
      </w:r>
      <w:r w:rsidR="00B25D50" w:rsidRPr="00B25D50">
        <w:t>analisi degli impatti confrontando le</w:t>
      </w:r>
      <w:r w:rsidR="002C4D47">
        <w:t xml:space="preserve"> </w:t>
      </w:r>
      <w:r w:rsidR="00B25D50" w:rsidRPr="00B25D50">
        <w:t xml:space="preserve">configurazioni </w:t>
      </w:r>
      <w:r w:rsidR="002C4D47">
        <w:t xml:space="preserve">della rete di distribuzione </w:t>
      </w:r>
      <w:r w:rsidR="00B25D50" w:rsidRPr="00B25D50">
        <w:t>ottimizzat</w:t>
      </w:r>
      <w:r w:rsidR="00622745">
        <w:t>e</w:t>
      </w:r>
      <w:r w:rsidR="00B25D50" w:rsidRPr="00B25D50">
        <w:t xml:space="preserve"> con quella attuale</w:t>
      </w:r>
      <w:r w:rsidR="00CE6DC2">
        <w:t>.</w:t>
      </w:r>
    </w:p>
    <w:p w14:paraId="11277D6D" w14:textId="44A74E05" w:rsidR="00345F60" w:rsidRPr="00D50D70" w:rsidRDefault="00345F60" w:rsidP="00482CA5">
      <w:pPr>
        <w:jc w:val="both"/>
      </w:pPr>
      <w:r>
        <w:t xml:space="preserve">Il titolare dell’assegno di ricerca svolgerà le attività previste in stretta collaborazione con il tutor e con gli altri membri del gruppo di ricerca. Inoltre Il titolare dell’assegno di ricerca </w:t>
      </w:r>
      <w:r w:rsidR="002C4D47">
        <w:t>sarà direttamente coinvolto nella collaborazione</w:t>
      </w:r>
      <w:r>
        <w:t xml:space="preserve"> con il gestore della rete di distribuzione idrica per lo scambio delle informazioni e le attività di validazione della metodologia </w:t>
      </w:r>
      <w:r w:rsidR="00622745">
        <w:t xml:space="preserve">applicata al </w:t>
      </w:r>
      <w:r>
        <w:t>caso di studio.</w:t>
      </w:r>
    </w:p>
    <w:sectPr w:rsidR="00345F60" w:rsidRPr="00D50D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86"/>
    <w:rsid w:val="00002DC1"/>
    <w:rsid w:val="00035702"/>
    <w:rsid w:val="000F6F73"/>
    <w:rsid w:val="0018429A"/>
    <w:rsid w:val="002C4D47"/>
    <w:rsid w:val="002C6A08"/>
    <w:rsid w:val="00345F60"/>
    <w:rsid w:val="00482CA5"/>
    <w:rsid w:val="005125E5"/>
    <w:rsid w:val="00622745"/>
    <w:rsid w:val="006F4092"/>
    <w:rsid w:val="00710326"/>
    <w:rsid w:val="007B6611"/>
    <w:rsid w:val="007F4151"/>
    <w:rsid w:val="00834F71"/>
    <w:rsid w:val="008C687D"/>
    <w:rsid w:val="0098499D"/>
    <w:rsid w:val="00AA3E5D"/>
    <w:rsid w:val="00B25D50"/>
    <w:rsid w:val="00CB73CF"/>
    <w:rsid w:val="00CE6DC2"/>
    <w:rsid w:val="00D50D70"/>
    <w:rsid w:val="00DE1BCE"/>
    <w:rsid w:val="00E140AE"/>
    <w:rsid w:val="00F64E7E"/>
    <w:rsid w:val="00FB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B64C"/>
  <w15:chartTrackingRefBased/>
  <w15:docId w15:val="{E50927D6-434B-4B69-87E3-BB574F21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7C8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40A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4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Bragalli</dc:creator>
  <cp:keywords/>
  <dc:description/>
  <cp:lastModifiedBy>Cristiana Bragalli</cp:lastModifiedBy>
  <cp:revision>15</cp:revision>
  <dcterms:created xsi:type="dcterms:W3CDTF">2022-07-18T12:47:00Z</dcterms:created>
  <dcterms:modified xsi:type="dcterms:W3CDTF">2022-07-25T15:55:00Z</dcterms:modified>
</cp:coreProperties>
</file>